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"/>
        <w:rPr>
          <w:rFonts w:ascii="华文楷体"/>
          <w:sz w:val="19"/>
        </w:rPr>
      </w:pPr>
    </w:p>
    <w:p>
      <w:pPr>
        <w:spacing w:before="0" w:line="751" w:lineRule="exact"/>
        <w:ind w:left="1007" w:right="1684" w:firstLine="0"/>
        <w:jc w:val="center"/>
        <w:rPr>
          <w:rFonts w:hint="eastAsia" w:ascii="方正小标宋简体" w:eastAsia="方正小标宋简体"/>
          <w:sz w:val="44"/>
        </w:rPr>
      </w:pPr>
      <w:bookmarkStart w:id="0" w:name="页 4"/>
      <w:bookmarkEnd w:id="0"/>
      <w:r>
        <w:rPr>
          <w:rFonts w:hint="eastAsia" w:ascii="方正小标宋简体" w:eastAsia="方正小标宋简体"/>
          <w:color w:val="231F20"/>
          <w:sz w:val="44"/>
        </w:rPr>
        <w:t>参赛选手疗休养需求表</w:t>
      </w:r>
    </w:p>
    <w:p>
      <w:pPr>
        <w:pStyle w:val="2"/>
        <w:spacing w:before="17"/>
        <w:rPr>
          <w:rFonts w:ascii="方正小标宋简体"/>
          <w:sz w:val="20"/>
        </w:rPr>
      </w:pPr>
    </w:p>
    <w:tbl>
      <w:tblPr>
        <w:tblStyle w:val="10"/>
        <w:tblW w:w="0" w:type="auto"/>
        <w:tblInd w:w="893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3"/>
        <w:gridCol w:w="1432"/>
        <w:gridCol w:w="175"/>
        <w:gridCol w:w="811"/>
        <w:gridCol w:w="747"/>
        <w:gridCol w:w="891"/>
        <w:gridCol w:w="313"/>
        <w:gridCol w:w="1111"/>
        <w:gridCol w:w="618"/>
      </w:tblGrid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2423" w:type="dxa"/>
          </w:tcPr>
          <w:p>
            <w:pPr>
              <w:pStyle w:val="14"/>
              <w:spacing w:before="8"/>
              <w:rPr>
                <w:rFonts w:ascii="方正小标宋简体"/>
                <w:sz w:val="19"/>
              </w:rPr>
            </w:pPr>
          </w:p>
          <w:p>
            <w:pPr>
              <w:pStyle w:val="14"/>
              <w:ind w:left="109" w:right="10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参赛选手姓名</w:t>
            </w:r>
          </w:p>
        </w:tc>
        <w:tc>
          <w:tcPr>
            <w:tcW w:w="1432" w:type="dxa"/>
            <w:vAlign w:val="center"/>
          </w:tcPr>
          <w:p>
            <w:pPr>
              <w:pStyle w:val="14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33" w:type="dxa"/>
            <w:gridSpan w:val="3"/>
          </w:tcPr>
          <w:p>
            <w:pPr>
              <w:pStyle w:val="14"/>
              <w:spacing w:before="8"/>
              <w:rPr>
                <w:rFonts w:ascii="方正小标宋简体"/>
                <w:sz w:val="19"/>
              </w:rPr>
            </w:pPr>
          </w:p>
          <w:p>
            <w:pPr>
              <w:pStyle w:val="14"/>
              <w:ind w:left="265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联系电话</w:t>
            </w:r>
          </w:p>
        </w:tc>
        <w:tc>
          <w:tcPr>
            <w:tcW w:w="2933" w:type="dxa"/>
            <w:gridSpan w:val="4"/>
            <w:vAlign w:val="center"/>
          </w:tcPr>
          <w:p>
            <w:pPr>
              <w:pStyle w:val="14"/>
              <w:jc w:val="center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2423" w:type="dxa"/>
            <w:tcBorders>
              <w:bottom w:val="nil"/>
            </w:tcBorders>
          </w:tcPr>
          <w:p>
            <w:pPr>
              <w:pStyle w:val="14"/>
              <w:spacing w:before="16"/>
              <w:rPr>
                <w:rFonts w:ascii="方正小标宋简体"/>
                <w:sz w:val="19"/>
              </w:rPr>
            </w:pPr>
          </w:p>
          <w:p>
            <w:pPr>
              <w:pStyle w:val="14"/>
              <w:ind w:left="109" w:right="10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预计疗休养时间段及</w:t>
            </w:r>
          </w:p>
        </w:tc>
        <w:tc>
          <w:tcPr>
            <w:tcW w:w="1607" w:type="dxa"/>
            <w:gridSpan w:val="2"/>
            <w:tcBorders>
              <w:bottom w:val="nil"/>
              <w:right w:val="nil"/>
            </w:tcBorders>
          </w:tcPr>
          <w:p>
            <w:pPr>
              <w:pStyle w:val="14"/>
              <w:spacing w:before="10"/>
              <w:rPr>
                <w:rFonts w:ascii="方正小标宋简体"/>
                <w:sz w:val="28"/>
              </w:rPr>
            </w:pPr>
          </w:p>
          <w:p>
            <w:pPr>
              <w:pStyle w:val="14"/>
              <w:numPr>
                <w:ilvl w:val="0"/>
                <w:numId w:val="1"/>
              </w:numPr>
              <w:tabs>
                <w:tab w:val="left" w:pos="467"/>
              </w:tabs>
              <w:spacing w:before="0" w:after="0" w:line="267" w:lineRule="exact"/>
              <w:ind w:left="466" w:right="0" w:hanging="361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2022</w:t>
            </w:r>
            <w:r>
              <w:rPr>
                <w:color w:val="231F20"/>
                <w:spacing w:val="-20"/>
                <w:sz w:val="24"/>
              </w:rPr>
              <w:t xml:space="preserve"> 年 </w:t>
            </w:r>
            <w:r>
              <w:rPr>
                <w:color w:val="231F20"/>
                <w:sz w:val="24"/>
              </w:rPr>
              <w:t>3</w:t>
            </w:r>
          </w:p>
        </w:tc>
        <w:tc>
          <w:tcPr>
            <w:tcW w:w="811" w:type="dxa"/>
            <w:tcBorders>
              <w:left w:val="nil"/>
              <w:bottom w:val="nil"/>
              <w:right w:val="nil"/>
            </w:tcBorders>
          </w:tcPr>
          <w:p>
            <w:pPr>
              <w:pStyle w:val="14"/>
              <w:spacing w:before="10"/>
              <w:rPr>
                <w:rFonts w:ascii="方正小标宋简体"/>
                <w:sz w:val="28"/>
              </w:rPr>
            </w:pPr>
          </w:p>
          <w:p>
            <w:pPr>
              <w:pStyle w:val="14"/>
              <w:spacing w:line="267" w:lineRule="exact"/>
              <w:ind w:left="124"/>
              <w:rPr>
                <w:sz w:val="24"/>
              </w:rPr>
            </w:pPr>
            <w:r>
              <w:rPr>
                <w:color w:val="231F20"/>
                <w:sz w:val="24"/>
              </w:rPr>
              <w:t>月</w:t>
            </w:r>
          </w:p>
        </w:tc>
        <w:tc>
          <w:tcPr>
            <w:tcW w:w="1638" w:type="dxa"/>
            <w:gridSpan w:val="2"/>
            <w:tcBorders>
              <w:left w:val="nil"/>
              <w:bottom w:val="nil"/>
              <w:right w:val="nil"/>
            </w:tcBorders>
          </w:tcPr>
          <w:p>
            <w:pPr>
              <w:pStyle w:val="14"/>
              <w:spacing w:before="10"/>
              <w:rPr>
                <w:rFonts w:ascii="方正小标宋简体"/>
                <w:sz w:val="28"/>
              </w:rPr>
            </w:pPr>
          </w:p>
          <w:p>
            <w:pPr>
              <w:pStyle w:val="14"/>
              <w:spacing w:line="267" w:lineRule="exact"/>
              <w:ind w:left="33"/>
              <w:rPr>
                <w:sz w:val="24"/>
              </w:rPr>
            </w:pPr>
            <w:r>
              <w:rPr>
                <w:color w:val="231F20"/>
                <w:sz w:val="24"/>
              </w:rPr>
              <w:t>日-2022 年</w:t>
            </w:r>
          </w:p>
        </w:tc>
        <w:tc>
          <w:tcPr>
            <w:tcW w:w="313" w:type="dxa"/>
            <w:tcBorders>
              <w:left w:val="nil"/>
              <w:bottom w:val="nil"/>
              <w:right w:val="nil"/>
            </w:tcBorders>
          </w:tcPr>
          <w:p>
            <w:pPr>
              <w:pStyle w:val="14"/>
              <w:spacing w:before="10"/>
              <w:rPr>
                <w:rFonts w:ascii="方正小标宋简体"/>
                <w:sz w:val="28"/>
              </w:rPr>
            </w:pPr>
          </w:p>
          <w:p>
            <w:pPr>
              <w:pStyle w:val="14"/>
              <w:spacing w:line="267" w:lineRule="exact"/>
              <w:ind w:left="15"/>
              <w:rPr>
                <w:sz w:val="24"/>
              </w:rPr>
            </w:pPr>
            <w:r>
              <w:rPr>
                <w:color w:val="231F20"/>
                <w:sz w:val="24"/>
              </w:rPr>
              <w:t>月</w:t>
            </w:r>
          </w:p>
        </w:tc>
        <w:tc>
          <w:tcPr>
            <w:tcW w:w="1111" w:type="dxa"/>
            <w:tcBorders>
              <w:left w:val="nil"/>
              <w:bottom w:val="nil"/>
              <w:right w:val="nil"/>
            </w:tcBorders>
          </w:tcPr>
          <w:p>
            <w:pPr>
              <w:pStyle w:val="14"/>
              <w:spacing w:before="10"/>
              <w:rPr>
                <w:rFonts w:ascii="方正小标宋简体"/>
                <w:sz w:val="28"/>
              </w:rPr>
            </w:pPr>
          </w:p>
          <w:p>
            <w:pPr>
              <w:pStyle w:val="14"/>
              <w:spacing w:line="267" w:lineRule="exact"/>
              <w:ind w:right="2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日</w:t>
            </w:r>
          </w:p>
        </w:tc>
        <w:tc>
          <w:tcPr>
            <w:tcW w:w="618" w:type="dxa"/>
            <w:tcBorders>
              <w:left w:val="nil"/>
              <w:bottom w:val="nil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423" w:type="dxa"/>
            <w:tcBorders>
              <w:top w:val="nil"/>
              <w:bottom w:val="nil"/>
            </w:tcBorders>
          </w:tcPr>
          <w:p>
            <w:pPr>
              <w:pStyle w:val="14"/>
              <w:spacing w:line="229" w:lineRule="exact"/>
              <w:ind w:left="109" w:right="10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疗休养方案</w:t>
            </w:r>
          </w:p>
        </w:tc>
        <w:tc>
          <w:tcPr>
            <w:tcW w:w="2418" w:type="dxa"/>
            <w:gridSpan w:val="3"/>
            <w:tcBorders>
              <w:top w:val="nil"/>
              <w:bottom w:val="nil"/>
              <w:right w:val="nil"/>
            </w:tcBorders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</w:tcBorders>
          </w:tcPr>
          <w:p>
            <w:pPr>
              <w:pStyle w:val="14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423" w:type="dxa"/>
            <w:tcBorders>
              <w:top w:val="nil"/>
              <w:bottom w:val="nil"/>
            </w:tcBorders>
          </w:tcPr>
          <w:p>
            <w:pPr>
              <w:pStyle w:val="14"/>
              <w:spacing w:before="150" w:line="291" w:lineRule="exact"/>
              <w:ind w:left="109" w:right="10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（请在方框内打√，</w:t>
            </w:r>
          </w:p>
        </w:tc>
        <w:tc>
          <w:tcPr>
            <w:tcW w:w="1607" w:type="dxa"/>
            <w:gridSpan w:val="2"/>
            <w:tcBorders>
              <w:top w:val="nil"/>
              <w:bottom w:val="nil"/>
              <w:right w:val="nil"/>
            </w:tcBorders>
          </w:tcPr>
          <w:p>
            <w:pPr>
              <w:pStyle w:val="14"/>
              <w:numPr>
                <w:ilvl w:val="0"/>
                <w:numId w:val="2"/>
              </w:numPr>
              <w:tabs>
                <w:tab w:val="left" w:pos="467"/>
              </w:tabs>
              <w:spacing w:before="0" w:after="0" w:line="270" w:lineRule="exact"/>
              <w:ind w:left="466" w:right="0" w:hanging="361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2022</w:t>
            </w:r>
            <w:r>
              <w:rPr>
                <w:color w:val="231F20"/>
                <w:spacing w:val="-20"/>
                <w:sz w:val="24"/>
              </w:rPr>
              <w:t xml:space="preserve"> 年 </w:t>
            </w:r>
            <w:r>
              <w:rPr>
                <w:color w:val="231F20"/>
                <w:sz w:val="24"/>
              </w:rPr>
              <w:t>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spacing w:line="270" w:lineRule="exact"/>
              <w:ind w:left="124"/>
              <w:rPr>
                <w:sz w:val="24"/>
              </w:rPr>
            </w:pPr>
            <w:r>
              <w:rPr>
                <w:color w:val="231F20"/>
                <w:sz w:val="24"/>
              </w:rPr>
              <w:t>月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spacing w:line="270" w:lineRule="exact"/>
              <w:ind w:left="33"/>
              <w:rPr>
                <w:sz w:val="24"/>
              </w:rPr>
            </w:pPr>
            <w:r>
              <w:rPr>
                <w:color w:val="231F20"/>
                <w:sz w:val="24"/>
              </w:rPr>
              <w:t>日-2022 年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spacing w:line="270" w:lineRule="exact"/>
              <w:ind w:left="15"/>
              <w:rPr>
                <w:sz w:val="24"/>
              </w:rPr>
            </w:pPr>
            <w:r>
              <w:rPr>
                <w:color w:val="231F20"/>
                <w:sz w:val="24"/>
              </w:rPr>
              <w:t>月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"/>
              <w:spacing w:line="270" w:lineRule="exact"/>
              <w:ind w:right="2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日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423" w:type="dxa"/>
            <w:tcBorders>
              <w:top w:val="nil"/>
            </w:tcBorders>
          </w:tcPr>
          <w:p>
            <w:pPr>
              <w:pStyle w:val="14"/>
              <w:spacing w:before="109"/>
              <w:ind w:left="109" w:right="10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并填写日期）</w:t>
            </w:r>
          </w:p>
        </w:tc>
        <w:tc>
          <w:tcPr>
            <w:tcW w:w="1607" w:type="dxa"/>
            <w:gridSpan w:val="2"/>
            <w:tcBorders>
              <w:top w:val="nil"/>
              <w:right w:val="nil"/>
            </w:tcBorders>
          </w:tcPr>
          <w:p>
            <w:pPr>
              <w:pStyle w:val="14"/>
              <w:numPr>
                <w:ilvl w:val="0"/>
                <w:numId w:val="3"/>
              </w:numPr>
              <w:tabs>
                <w:tab w:val="left" w:pos="467"/>
              </w:tabs>
              <w:spacing w:before="3" w:after="0" w:line="240" w:lineRule="auto"/>
              <w:ind w:left="466" w:right="0" w:hanging="361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2022</w:t>
            </w:r>
            <w:r>
              <w:rPr>
                <w:color w:val="231F20"/>
                <w:spacing w:val="-20"/>
                <w:sz w:val="24"/>
              </w:rPr>
              <w:t xml:space="preserve"> 年 </w:t>
            </w:r>
            <w:r>
              <w:rPr>
                <w:color w:val="231F20"/>
                <w:sz w:val="24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right w:val="nil"/>
            </w:tcBorders>
          </w:tcPr>
          <w:p>
            <w:pPr>
              <w:pStyle w:val="14"/>
              <w:spacing w:before="3"/>
              <w:ind w:left="124"/>
              <w:rPr>
                <w:sz w:val="24"/>
              </w:rPr>
            </w:pPr>
            <w:r>
              <w:rPr>
                <w:color w:val="231F20"/>
                <w:sz w:val="24"/>
              </w:rPr>
              <w:t>月</w:t>
            </w:r>
          </w:p>
        </w:tc>
        <w:tc>
          <w:tcPr>
            <w:tcW w:w="1638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14"/>
              <w:spacing w:before="3"/>
              <w:ind w:left="33"/>
              <w:rPr>
                <w:sz w:val="24"/>
              </w:rPr>
            </w:pPr>
            <w:r>
              <w:rPr>
                <w:color w:val="231F20"/>
                <w:sz w:val="24"/>
              </w:rPr>
              <w:t>日-2022 年</w:t>
            </w:r>
          </w:p>
        </w:tc>
        <w:tc>
          <w:tcPr>
            <w:tcW w:w="313" w:type="dxa"/>
            <w:tcBorders>
              <w:top w:val="nil"/>
              <w:left w:val="nil"/>
              <w:right w:val="nil"/>
            </w:tcBorders>
          </w:tcPr>
          <w:p>
            <w:pPr>
              <w:pStyle w:val="14"/>
              <w:spacing w:before="3"/>
              <w:ind w:left="15"/>
              <w:rPr>
                <w:sz w:val="24"/>
              </w:rPr>
            </w:pPr>
            <w:r>
              <w:rPr>
                <w:color w:val="231F20"/>
                <w:sz w:val="24"/>
              </w:rPr>
              <w:t>月</w:t>
            </w:r>
          </w:p>
        </w:tc>
        <w:tc>
          <w:tcPr>
            <w:tcW w:w="1111" w:type="dxa"/>
            <w:tcBorders>
              <w:top w:val="nil"/>
              <w:left w:val="nil"/>
              <w:right w:val="nil"/>
            </w:tcBorders>
          </w:tcPr>
          <w:p>
            <w:pPr>
              <w:pStyle w:val="14"/>
              <w:spacing w:before="3"/>
              <w:ind w:right="2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日</w:t>
            </w:r>
          </w:p>
        </w:tc>
        <w:tc>
          <w:tcPr>
            <w:tcW w:w="618" w:type="dxa"/>
            <w:tcBorders>
              <w:top w:val="nil"/>
              <w:left w:val="nil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2423" w:type="dxa"/>
          </w:tcPr>
          <w:p>
            <w:pPr>
              <w:pStyle w:val="14"/>
              <w:spacing w:before="3"/>
              <w:rPr>
                <w:rFonts w:ascii="方正小标宋简体"/>
                <w:sz w:val="17"/>
              </w:rPr>
            </w:pPr>
          </w:p>
          <w:p>
            <w:pPr>
              <w:pStyle w:val="14"/>
              <w:ind w:left="109" w:right="10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清真饮食需求</w:t>
            </w:r>
          </w:p>
          <w:p>
            <w:pPr>
              <w:pStyle w:val="14"/>
              <w:spacing w:before="112"/>
              <w:ind w:left="109" w:right="10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（请在方框内打√）</w:t>
            </w:r>
          </w:p>
        </w:tc>
        <w:tc>
          <w:tcPr>
            <w:tcW w:w="2418" w:type="dxa"/>
            <w:gridSpan w:val="3"/>
            <w:tcBorders>
              <w:right w:val="nil"/>
            </w:tcBorders>
          </w:tcPr>
          <w:p>
            <w:pPr>
              <w:pStyle w:val="14"/>
              <w:spacing w:before="14"/>
              <w:rPr>
                <w:rFonts w:ascii="方正小标宋简体"/>
                <w:sz w:val="26"/>
              </w:rPr>
            </w:pPr>
          </w:p>
          <w:p>
            <w:pPr>
              <w:pStyle w:val="14"/>
              <w:numPr>
                <w:ilvl w:val="0"/>
                <w:numId w:val="4"/>
              </w:numPr>
              <w:tabs>
                <w:tab w:val="left" w:pos="950"/>
              </w:tabs>
              <w:spacing w:before="0" w:after="0" w:line="240" w:lineRule="auto"/>
              <w:ind w:left="949" w:right="0" w:hanging="242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需要清真食品</w:t>
            </w:r>
          </w:p>
        </w:tc>
        <w:tc>
          <w:tcPr>
            <w:tcW w:w="3062" w:type="dxa"/>
            <w:gridSpan w:val="4"/>
            <w:tcBorders>
              <w:left w:val="nil"/>
              <w:right w:val="nil"/>
            </w:tcBorders>
          </w:tcPr>
          <w:p>
            <w:pPr>
              <w:pStyle w:val="14"/>
              <w:spacing w:before="14"/>
              <w:rPr>
                <w:rFonts w:ascii="方正小标宋简体"/>
                <w:sz w:val="26"/>
              </w:rPr>
            </w:pPr>
          </w:p>
          <w:p>
            <w:pPr>
              <w:pStyle w:val="14"/>
              <w:numPr>
                <w:ilvl w:val="0"/>
                <w:numId w:val="5"/>
              </w:numPr>
              <w:tabs>
                <w:tab w:val="left" w:pos="1297"/>
              </w:tabs>
              <w:spacing w:before="0" w:after="0" w:line="240" w:lineRule="auto"/>
              <w:ind w:left="1296" w:right="0" w:hanging="242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不需要清真食品</w:t>
            </w:r>
          </w:p>
        </w:tc>
        <w:tc>
          <w:tcPr>
            <w:tcW w:w="618" w:type="dxa"/>
            <w:tcBorders>
              <w:left w:val="nil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2423" w:type="dxa"/>
          </w:tcPr>
          <w:p>
            <w:pPr>
              <w:pStyle w:val="14"/>
              <w:spacing w:before="2"/>
              <w:rPr>
                <w:rFonts w:ascii="方正小标宋简体"/>
                <w:sz w:val="17"/>
              </w:rPr>
            </w:pPr>
          </w:p>
          <w:p>
            <w:pPr>
              <w:pStyle w:val="14"/>
              <w:spacing w:before="1"/>
              <w:ind w:left="109" w:right="10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疗休养方案选择</w:t>
            </w:r>
          </w:p>
          <w:p>
            <w:pPr>
              <w:pStyle w:val="14"/>
              <w:spacing w:before="112"/>
              <w:ind w:left="109" w:right="103"/>
              <w:jc w:val="center"/>
              <w:rPr>
                <w:sz w:val="24"/>
              </w:rPr>
            </w:pPr>
            <w:r>
              <w:rPr>
                <w:color w:val="231F20"/>
                <w:sz w:val="24"/>
              </w:rPr>
              <w:t>（请在方框内打√）</w:t>
            </w:r>
          </w:p>
        </w:tc>
        <w:tc>
          <w:tcPr>
            <w:tcW w:w="2418" w:type="dxa"/>
            <w:gridSpan w:val="3"/>
            <w:tcBorders>
              <w:right w:val="nil"/>
            </w:tcBorders>
          </w:tcPr>
          <w:p>
            <w:pPr>
              <w:pStyle w:val="14"/>
              <w:spacing w:before="14"/>
              <w:rPr>
                <w:rFonts w:ascii="方正小标宋简体"/>
                <w:sz w:val="26"/>
              </w:rPr>
            </w:pPr>
          </w:p>
          <w:p>
            <w:pPr>
              <w:pStyle w:val="14"/>
              <w:numPr>
                <w:ilvl w:val="0"/>
                <w:numId w:val="6"/>
              </w:numPr>
              <w:tabs>
                <w:tab w:val="left" w:pos="890"/>
              </w:tabs>
              <w:spacing w:before="0" w:after="0" w:line="240" w:lineRule="auto"/>
              <w:ind w:left="889" w:right="0" w:hanging="242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方案一</w:t>
            </w:r>
          </w:p>
        </w:tc>
        <w:tc>
          <w:tcPr>
            <w:tcW w:w="1638" w:type="dxa"/>
            <w:gridSpan w:val="2"/>
            <w:tcBorders>
              <w:left w:val="nil"/>
              <w:right w:val="nil"/>
            </w:tcBorders>
          </w:tcPr>
          <w:p>
            <w:pPr>
              <w:pStyle w:val="14"/>
              <w:spacing w:before="14"/>
              <w:rPr>
                <w:rFonts w:ascii="方正小标宋简体"/>
                <w:sz w:val="26"/>
              </w:rPr>
            </w:pPr>
          </w:p>
          <w:p>
            <w:pPr>
              <w:pStyle w:val="14"/>
              <w:numPr>
                <w:ilvl w:val="0"/>
                <w:numId w:val="7"/>
              </w:numPr>
              <w:tabs>
                <w:tab w:val="left" w:pos="397"/>
              </w:tabs>
              <w:spacing w:before="0" w:after="0" w:line="240" w:lineRule="auto"/>
              <w:ind w:left="396" w:right="0" w:hanging="242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方案二</w:t>
            </w:r>
          </w:p>
        </w:tc>
        <w:tc>
          <w:tcPr>
            <w:tcW w:w="313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  <w:tcBorders>
              <w:left w:val="nil"/>
              <w:right w:val="nil"/>
            </w:tcBorders>
          </w:tcPr>
          <w:p>
            <w:pPr>
              <w:pStyle w:val="14"/>
              <w:spacing w:before="14"/>
              <w:rPr>
                <w:rFonts w:ascii="方正小标宋简体"/>
                <w:sz w:val="26"/>
              </w:rPr>
            </w:pPr>
          </w:p>
          <w:p>
            <w:pPr>
              <w:pStyle w:val="14"/>
              <w:numPr>
                <w:ilvl w:val="0"/>
                <w:numId w:val="8"/>
              </w:numPr>
              <w:tabs>
                <w:tab w:val="left" w:pos="366"/>
              </w:tabs>
              <w:spacing w:before="0" w:after="0" w:line="240" w:lineRule="auto"/>
              <w:ind w:left="365" w:right="0" w:hanging="242"/>
              <w:jc w:val="left"/>
              <w:rPr>
                <w:sz w:val="24"/>
              </w:rPr>
            </w:pPr>
            <w:r>
              <w:rPr>
                <w:color w:val="231F20"/>
                <w:sz w:val="24"/>
              </w:rPr>
              <w:t>方案三</w:t>
            </w:r>
          </w:p>
        </w:tc>
        <w:tc>
          <w:tcPr>
            <w:tcW w:w="618" w:type="dxa"/>
            <w:tcBorders>
              <w:left w:val="nil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231F20" w:sz="4" w:space="0"/>
            <w:left w:val="single" w:color="231F20" w:sz="4" w:space="0"/>
            <w:bottom w:val="single" w:color="231F20" w:sz="4" w:space="0"/>
            <w:right w:val="single" w:color="231F20" w:sz="4" w:space="0"/>
            <w:insideH w:val="single" w:color="231F20" w:sz="4" w:space="0"/>
            <w:insideV w:val="single" w:color="231F2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0" w:hRule="atLeast"/>
        </w:trPr>
        <w:tc>
          <w:tcPr>
            <w:tcW w:w="2423" w:type="dxa"/>
            <w:tcBorders>
              <w:right w:val="nil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2418" w:type="dxa"/>
            <w:gridSpan w:val="3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1638" w:type="dxa"/>
            <w:gridSpan w:val="2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方正小标宋简体"/>
                <w:sz w:val="24"/>
              </w:rPr>
            </w:pPr>
          </w:p>
          <w:p>
            <w:pPr>
              <w:pStyle w:val="14"/>
              <w:spacing w:before="8"/>
              <w:rPr>
                <w:rFonts w:ascii="方正小标宋简体"/>
                <w:sz w:val="19"/>
              </w:rPr>
            </w:pPr>
          </w:p>
          <w:p>
            <w:pPr>
              <w:pStyle w:val="14"/>
              <w:ind w:left="71"/>
              <w:rPr>
                <w:sz w:val="24"/>
              </w:rPr>
            </w:pPr>
            <w:r>
              <w:rPr>
                <w:color w:val="231F20"/>
                <w:sz w:val="24"/>
              </w:rPr>
              <w:t>本 人 签 名：</w:t>
            </w:r>
          </w:p>
          <w:p>
            <w:pPr>
              <w:pStyle w:val="14"/>
              <w:spacing w:before="5"/>
              <w:rPr>
                <w:rFonts w:ascii="方正小标宋简体"/>
                <w:sz w:val="23"/>
              </w:rPr>
            </w:pPr>
          </w:p>
          <w:p>
            <w:pPr>
              <w:pStyle w:val="14"/>
              <w:spacing w:before="1"/>
              <w:ind w:left="1058"/>
              <w:rPr>
                <w:sz w:val="24"/>
              </w:rPr>
            </w:pPr>
            <w:bookmarkStart w:id="2" w:name="_GoBack"/>
            <w:bookmarkEnd w:id="2"/>
            <w:r>
              <w:rPr>
                <w:color w:val="231F20"/>
                <w:sz w:val="24"/>
              </w:rPr>
              <w:t>年</w:t>
            </w:r>
          </w:p>
        </w:tc>
        <w:tc>
          <w:tcPr>
            <w:tcW w:w="313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  <w:tcBorders>
              <w:left w:val="nil"/>
              <w:right w:val="nil"/>
            </w:tcBorders>
          </w:tcPr>
          <w:p>
            <w:pPr>
              <w:pStyle w:val="14"/>
              <w:rPr>
                <w:rFonts w:ascii="方正小标宋简体"/>
                <w:sz w:val="24"/>
              </w:rPr>
            </w:pPr>
          </w:p>
          <w:p>
            <w:pPr>
              <w:pStyle w:val="14"/>
              <w:rPr>
                <w:rFonts w:ascii="方正小标宋简体"/>
                <w:sz w:val="24"/>
              </w:rPr>
            </w:pPr>
          </w:p>
          <w:p>
            <w:pPr>
              <w:pStyle w:val="14"/>
              <w:rPr>
                <w:rFonts w:ascii="方正小标宋简体"/>
                <w:sz w:val="24"/>
              </w:rPr>
            </w:pPr>
          </w:p>
          <w:p>
            <w:pPr>
              <w:pStyle w:val="14"/>
              <w:spacing w:before="215"/>
              <w:ind w:left="67"/>
              <w:rPr>
                <w:sz w:val="24"/>
              </w:rPr>
            </w:pPr>
            <w:r>
              <w:rPr>
                <w:color w:val="231F20"/>
                <w:sz w:val="24"/>
              </w:rPr>
              <w:t>月</w:t>
            </w:r>
          </w:p>
        </w:tc>
        <w:tc>
          <w:tcPr>
            <w:tcW w:w="618" w:type="dxa"/>
            <w:tcBorders>
              <w:left w:val="nil"/>
            </w:tcBorders>
          </w:tcPr>
          <w:p>
            <w:pPr>
              <w:pStyle w:val="14"/>
              <w:rPr>
                <w:rFonts w:ascii="方正小标宋简体"/>
                <w:sz w:val="24"/>
              </w:rPr>
            </w:pPr>
          </w:p>
          <w:p>
            <w:pPr>
              <w:pStyle w:val="14"/>
              <w:rPr>
                <w:rFonts w:ascii="方正小标宋简体"/>
                <w:sz w:val="24"/>
              </w:rPr>
            </w:pPr>
          </w:p>
          <w:p>
            <w:pPr>
              <w:pStyle w:val="14"/>
              <w:rPr>
                <w:rFonts w:ascii="方正小标宋简体"/>
                <w:sz w:val="24"/>
              </w:rPr>
            </w:pPr>
          </w:p>
          <w:p>
            <w:pPr>
              <w:pStyle w:val="14"/>
              <w:spacing w:before="215"/>
              <w:ind w:left="36"/>
              <w:rPr>
                <w:sz w:val="24"/>
              </w:rPr>
            </w:pPr>
            <w:r>
              <w:rPr>
                <w:color w:val="231F20"/>
                <w:sz w:val="24"/>
              </w:rPr>
              <w:t>日</w:t>
            </w:r>
          </w:p>
        </w:tc>
      </w:tr>
    </w:tbl>
    <w:p>
      <w:pPr>
        <w:pStyle w:val="2"/>
        <w:spacing w:before="14"/>
        <w:rPr>
          <w:rFonts w:ascii="方正小标宋简体"/>
          <w:sz w:val="27"/>
        </w:rPr>
      </w:pPr>
    </w:p>
    <w:p>
      <w:pPr>
        <w:spacing w:before="0"/>
        <w:ind w:left="944" w:right="0" w:firstLine="0"/>
        <w:jc w:val="left"/>
        <w:rPr>
          <w:rFonts w:hint="eastAsia" w:ascii="黑体" w:eastAsia="黑体"/>
          <w:sz w:val="24"/>
        </w:rPr>
      </w:pPr>
      <w:r>
        <w:rPr>
          <w:rFonts w:hint="eastAsia" w:ascii="黑体" w:eastAsia="黑体"/>
          <w:color w:val="231F20"/>
          <w:sz w:val="24"/>
        </w:rPr>
        <w:t>温馨提示：</w:t>
      </w:r>
    </w:p>
    <w:p>
      <w:pPr>
        <w:spacing w:before="84" w:line="300" w:lineRule="auto"/>
        <w:ind w:left="944" w:right="2059" w:firstLine="480"/>
        <w:jc w:val="left"/>
        <w:rPr>
          <w:rFonts w:hint="eastAsia" w:ascii="仿宋_GB2312" w:eastAsia="仿宋_GB2312"/>
          <w:sz w:val="24"/>
        </w:rPr>
      </w:pPr>
      <w:r>
        <w:rPr>
          <w:rFonts w:ascii="Times New Roman" w:eastAsia="Times New Roman"/>
          <w:color w:val="231F20"/>
          <w:sz w:val="24"/>
        </w:rPr>
        <w:t>1.2022</w:t>
      </w:r>
      <w:r>
        <w:rPr>
          <w:rFonts w:hint="eastAsia" w:ascii="仿宋_GB2312" w:eastAsia="仿宋_GB2312"/>
          <w:color w:val="231F20"/>
          <w:sz w:val="24"/>
        </w:rPr>
        <w:t>年起五年内，可参加成都市总工会都江堰疗养院为期</w:t>
      </w:r>
      <w:r>
        <w:rPr>
          <w:rFonts w:ascii="Times New Roman" w:eastAsia="Times New Roman"/>
          <w:color w:val="231F20"/>
          <w:sz w:val="24"/>
        </w:rPr>
        <w:t>5</w:t>
      </w:r>
      <w:r>
        <w:rPr>
          <w:rFonts w:hint="eastAsia" w:ascii="仿宋_GB2312" w:eastAsia="仿宋_GB2312"/>
          <w:color w:val="231F20"/>
          <w:sz w:val="24"/>
        </w:rPr>
        <w:t>天的免费疗休养活动一次。</w:t>
      </w:r>
    </w:p>
    <w:p>
      <w:pPr>
        <w:pStyle w:val="13"/>
        <w:numPr>
          <w:ilvl w:val="0"/>
          <w:numId w:val="9"/>
        </w:numPr>
        <w:tabs>
          <w:tab w:val="left" w:pos="1606"/>
        </w:tabs>
        <w:spacing w:before="0" w:after="0" w:line="305" w:lineRule="exact"/>
        <w:ind w:left="1605" w:right="0" w:hanging="182"/>
        <w:jc w:val="left"/>
        <w:rPr>
          <w:sz w:val="24"/>
        </w:rPr>
      </w:pPr>
      <w:r>
        <w:rPr>
          <w:color w:val="231F20"/>
          <w:sz w:val="24"/>
        </w:rPr>
        <w:t>请在预计参加疗休养时间之前</w:t>
      </w:r>
      <w:r>
        <w:rPr>
          <w:rFonts w:ascii="Times New Roman" w:eastAsia="Times New Roman"/>
          <w:color w:val="231F20"/>
          <w:sz w:val="24"/>
        </w:rPr>
        <w:t>5</w:t>
      </w:r>
      <w:r>
        <w:rPr>
          <w:color w:val="231F20"/>
          <w:sz w:val="24"/>
        </w:rPr>
        <w:t>个工作日将本表电子版或影印件发送至</w:t>
      </w:r>
    </w:p>
    <w:p>
      <w:pPr>
        <w:spacing w:before="75" w:line="300" w:lineRule="auto"/>
        <w:ind w:left="944" w:right="1992" w:firstLine="0"/>
        <w:jc w:val="left"/>
        <w:rPr>
          <w:rFonts w:hint="eastAsia" w:ascii="仿宋_GB2312" w:eastAsia="仿宋_GB2312"/>
          <w:sz w:val="24"/>
        </w:rPr>
      </w:pPr>
      <w:r>
        <w:fldChar w:fldCharType="begin"/>
      </w:r>
      <w:r>
        <w:instrText xml:space="preserve"> HYPERLINK "mailto:421152806@qq.com" \h </w:instrText>
      </w:r>
      <w:r>
        <w:fldChar w:fldCharType="separate"/>
      </w:r>
      <w:r>
        <w:rPr>
          <w:rFonts w:ascii="Times New Roman" w:eastAsia="Times New Roman"/>
          <w:color w:val="231F20"/>
          <w:sz w:val="24"/>
        </w:rPr>
        <w:t>421152806@qq.com</w:t>
      </w:r>
      <w:r>
        <w:rPr>
          <w:rFonts w:ascii="Times New Roman" w:eastAsia="Times New Roman"/>
          <w:color w:val="231F20"/>
          <w:sz w:val="24"/>
        </w:rPr>
        <w:fldChar w:fldCharType="end"/>
      </w:r>
      <w:r>
        <w:rPr>
          <w:rFonts w:hint="eastAsia" w:ascii="仿宋_GB2312" w:eastAsia="仿宋_GB2312"/>
          <w:color w:val="231F20"/>
          <w:sz w:val="24"/>
        </w:rPr>
        <w:t>（本表电子版可在成都市劳动和技能竞赛服务中心门户网站下载）,以便我们为您提供疗休养服务。</w:t>
      </w:r>
    </w:p>
    <w:p>
      <w:pPr>
        <w:pStyle w:val="2"/>
        <w:rPr>
          <w:rFonts w:hint="eastAsia" w:ascii="华文仿宋" w:eastAsia="华文仿宋"/>
          <w:sz w:val="28"/>
        </w:rPr>
      </w:pPr>
      <w:bookmarkStart w:id="1" w:name="页 12"/>
      <w:bookmarkEnd w:id="1"/>
    </w:p>
    <w:sectPr>
      <w:footerReference r:id="rId5" w:type="default"/>
      <w:footerReference r:id="rId6" w:type="even"/>
      <w:pgSz w:w="11910" w:h="16840"/>
      <w:pgMar w:top="1380" w:right="0" w:bottom="1300" w:left="920" w:header="0" w:footer="1101" w:gutter="0"/>
      <w:pgNumType w:start="13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PMincho">
    <w:altName w:val="Yu Gothic UI"/>
    <w:panose1 w:val="02020600040205080304"/>
    <w:charset w:val="80"/>
    <w:family w:val="roman"/>
    <w:pitch w:val="default"/>
    <w:sig w:usb0="00000000" w:usb1="00000000" w:usb2="00000010" w:usb3="00000000" w:csb0="4002009F" w:csb1="DFD7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line id="_x0000_s4097" o:spid="_x0000_s4097" o:spt="20" style="position:absolute;left:0pt;margin-left:516.35pt;margin-top:777.45pt;height:12.1pt;width:0pt;mso-position-horizontal-relative:page;mso-position-vertical-relative:page;z-index:-251657216;mso-width-relative:page;mso-height-relative:page;" stroked="t" coordsize="21600,21600">
          <v:path arrowok="t"/>
          <v:fill focussize="0,0"/>
          <v:stroke weight="2.26346456692913pt" color="#F8ABAD"/>
          <v:imagedata o:title=""/>
          <o:lock v:ext="edit"/>
        </v:lin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0"/>
      <w:numFmt w:val="bullet"/>
      <w:lvlText w:val="☐"/>
      <w:lvlJc w:val="left"/>
      <w:pPr>
        <w:ind w:left="1296" w:hanging="241"/>
      </w:pPr>
      <w:rPr>
        <w:rFonts w:hint="default" w:ascii="MS PMincho" w:hAnsi="MS PMincho" w:eastAsia="MS PMincho" w:cs="MS PMincho"/>
        <w:color w:val="231F20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76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52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28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04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181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357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533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09" w:hanging="241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0"/>
      <w:numFmt w:val="bullet"/>
      <w:lvlText w:val="☐"/>
      <w:lvlJc w:val="left"/>
      <w:pPr>
        <w:ind w:left="949" w:hanging="241"/>
      </w:pPr>
      <w:rPr>
        <w:rFonts w:hint="default" w:ascii="MS PMincho" w:hAnsi="MS PMincho" w:eastAsia="MS PMincho" w:cs="MS PMincho"/>
        <w:color w:val="231F20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87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234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81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29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76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823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71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18" w:hanging="241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☐"/>
      <w:lvlJc w:val="left"/>
      <w:pPr>
        <w:ind w:left="466" w:hanging="360"/>
      </w:pPr>
      <w:rPr>
        <w:rFonts w:hint="default" w:ascii="MS PMincho" w:hAnsi="MS PMincho" w:eastAsia="MS PMincho" w:cs="MS PMincho"/>
        <w:color w:val="231F20"/>
        <w:spacing w:val="-60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74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88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02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16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31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45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59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73" w:hanging="360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0"/>
      <w:numFmt w:val="bullet"/>
      <w:lvlText w:val="☐"/>
      <w:lvlJc w:val="left"/>
      <w:pPr>
        <w:ind w:left="466" w:hanging="360"/>
      </w:pPr>
      <w:rPr>
        <w:rFonts w:hint="default" w:ascii="MS PMincho" w:hAnsi="MS PMincho" w:eastAsia="MS PMincho" w:cs="MS PMincho"/>
        <w:color w:val="231F20"/>
        <w:spacing w:val="-60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74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88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02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16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31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45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59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73" w:hanging="360"/>
      </w:pPr>
      <w:rPr>
        <w:rFonts w:hint="default"/>
        <w:lang w:val="zh-CN" w:eastAsia="zh-CN" w:bidi="zh-CN"/>
      </w:rPr>
    </w:lvl>
  </w:abstractNum>
  <w:abstractNum w:abstractNumId="4">
    <w:nsid w:val="0248C179"/>
    <w:multiLevelType w:val="multilevel"/>
    <w:tmpl w:val="0248C179"/>
    <w:lvl w:ilvl="0" w:tentative="0">
      <w:start w:val="2"/>
      <w:numFmt w:val="decimal"/>
      <w:lvlText w:val="%1."/>
      <w:lvlJc w:val="left"/>
      <w:pPr>
        <w:ind w:left="1605" w:hanging="181"/>
        <w:jc w:val="left"/>
      </w:pPr>
      <w:rPr>
        <w:rFonts w:hint="default" w:ascii="Times New Roman" w:hAnsi="Times New Roman" w:eastAsia="Times New Roman" w:cs="Times New Roman"/>
        <w:color w:val="231F20"/>
        <w:spacing w:val="-1"/>
        <w:w w:val="100"/>
        <w:sz w:val="22"/>
        <w:szCs w:val="22"/>
        <w:lang w:val="zh-CN" w:eastAsia="zh-CN" w:bidi="zh-CN"/>
      </w:rPr>
    </w:lvl>
    <w:lvl w:ilvl="1" w:tentative="0">
      <w:start w:val="2"/>
      <w:numFmt w:val="decimal"/>
      <w:lvlText w:val="%2."/>
      <w:lvlJc w:val="left"/>
      <w:pPr>
        <w:ind w:left="2184" w:hanging="181"/>
        <w:jc w:val="left"/>
      </w:pPr>
      <w:rPr>
        <w:rFonts w:hint="default" w:ascii="Times New Roman" w:hAnsi="Times New Roman" w:eastAsia="Times New Roman" w:cs="Times New Roman"/>
        <w:color w:val="231F20"/>
        <w:spacing w:val="-1"/>
        <w:w w:val="100"/>
        <w:sz w:val="22"/>
        <w:szCs w:val="22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15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136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5115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6093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7071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050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028" w:hanging="181"/>
      </w:pPr>
      <w:rPr>
        <w:rFonts w:hint="default"/>
        <w:lang w:val="zh-CN" w:eastAsia="zh-CN" w:bidi="zh-CN"/>
      </w:rPr>
    </w:lvl>
  </w:abstractNum>
  <w:abstractNum w:abstractNumId="5">
    <w:nsid w:val="03D62ECE"/>
    <w:multiLevelType w:val="multilevel"/>
    <w:tmpl w:val="03D62ECE"/>
    <w:lvl w:ilvl="0" w:tentative="0">
      <w:start w:val="0"/>
      <w:numFmt w:val="bullet"/>
      <w:lvlText w:val="☐"/>
      <w:lvlJc w:val="left"/>
      <w:pPr>
        <w:ind w:left="889" w:hanging="241"/>
      </w:pPr>
      <w:rPr>
        <w:rFonts w:hint="default" w:ascii="MS PMincho" w:hAnsi="MS PMincho" w:eastAsia="MS PMincho" w:cs="MS PMincho"/>
        <w:color w:val="231F20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3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186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39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93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46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99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953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106" w:hanging="241"/>
      </w:pPr>
      <w:rPr>
        <w:rFonts w:hint="default"/>
        <w:lang w:val="zh-CN" w:eastAsia="zh-CN" w:bidi="zh-CN"/>
      </w:rPr>
    </w:lvl>
  </w:abstractNum>
  <w:abstractNum w:abstractNumId="6">
    <w:nsid w:val="25B654F3"/>
    <w:multiLevelType w:val="multilevel"/>
    <w:tmpl w:val="25B654F3"/>
    <w:lvl w:ilvl="0" w:tentative="0">
      <w:start w:val="0"/>
      <w:numFmt w:val="bullet"/>
      <w:lvlText w:val="☐"/>
      <w:lvlJc w:val="left"/>
      <w:pPr>
        <w:ind w:left="396" w:hanging="241"/>
      </w:pPr>
      <w:rPr>
        <w:rFonts w:hint="default" w:ascii="MS PMincho" w:hAnsi="MS PMincho" w:eastAsia="MS PMincho" w:cs="MS PMincho"/>
        <w:color w:val="231F20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23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47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771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895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19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42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66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90" w:hanging="241"/>
      </w:pPr>
      <w:rPr>
        <w:rFonts w:hint="default"/>
        <w:lang w:val="zh-CN" w:eastAsia="zh-CN" w:bidi="zh-CN"/>
      </w:rPr>
    </w:lvl>
  </w:abstractNum>
  <w:abstractNum w:abstractNumId="7">
    <w:nsid w:val="59ADCABA"/>
    <w:multiLevelType w:val="multilevel"/>
    <w:tmpl w:val="59ADCABA"/>
    <w:lvl w:ilvl="0" w:tentative="0">
      <w:start w:val="0"/>
      <w:numFmt w:val="bullet"/>
      <w:lvlText w:val="☐"/>
      <w:lvlJc w:val="left"/>
      <w:pPr>
        <w:ind w:left="466" w:hanging="360"/>
      </w:pPr>
      <w:rPr>
        <w:rFonts w:hint="default" w:ascii="MS PMincho" w:hAnsi="MS PMincho" w:eastAsia="MS PMincho" w:cs="MS PMincho"/>
        <w:color w:val="231F20"/>
        <w:spacing w:val="-60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74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88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02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916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031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145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259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373" w:hanging="360"/>
      </w:pPr>
      <w:rPr>
        <w:rFonts w:hint="default"/>
        <w:lang w:val="zh-CN" w:eastAsia="zh-CN" w:bidi="zh-CN"/>
      </w:rPr>
    </w:lvl>
  </w:abstractNum>
  <w:abstractNum w:abstractNumId="8">
    <w:nsid w:val="72183CF9"/>
    <w:multiLevelType w:val="multilevel"/>
    <w:tmpl w:val="72183CF9"/>
    <w:lvl w:ilvl="0" w:tentative="0">
      <w:start w:val="0"/>
      <w:numFmt w:val="bullet"/>
      <w:lvlText w:val="☐"/>
      <w:lvlJc w:val="left"/>
      <w:pPr>
        <w:ind w:left="365" w:hanging="241"/>
      </w:pPr>
      <w:rPr>
        <w:rFonts w:hint="default" w:ascii="MS PMincho" w:hAnsi="MS PMincho" w:eastAsia="MS PMincho" w:cs="MS PMincho"/>
        <w:color w:val="231F20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435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510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85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60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35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810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885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960" w:hanging="241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11F1C4F"/>
    <w:rsid w:val="01AE15BA"/>
    <w:rsid w:val="03067DAB"/>
    <w:rsid w:val="03C640A5"/>
    <w:rsid w:val="05F242EC"/>
    <w:rsid w:val="065C1EB6"/>
    <w:rsid w:val="09250B0B"/>
    <w:rsid w:val="10B9789B"/>
    <w:rsid w:val="10E23656"/>
    <w:rsid w:val="17CE1900"/>
    <w:rsid w:val="17E1180E"/>
    <w:rsid w:val="18AA46F3"/>
    <w:rsid w:val="1D096790"/>
    <w:rsid w:val="222A6896"/>
    <w:rsid w:val="25056AE6"/>
    <w:rsid w:val="269F0EF1"/>
    <w:rsid w:val="27485535"/>
    <w:rsid w:val="281F2D40"/>
    <w:rsid w:val="2C52242C"/>
    <w:rsid w:val="308B06E0"/>
    <w:rsid w:val="337F50A0"/>
    <w:rsid w:val="357463B0"/>
    <w:rsid w:val="36647E8B"/>
    <w:rsid w:val="378C2AA9"/>
    <w:rsid w:val="38136AF3"/>
    <w:rsid w:val="38205659"/>
    <w:rsid w:val="3B12039B"/>
    <w:rsid w:val="3B365B71"/>
    <w:rsid w:val="3C2132B8"/>
    <w:rsid w:val="3CBC3E83"/>
    <w:rsid w:val="3E513344"/>
    <w:rsid w:val="3F8B568E"/>
    <w:rsid w:val="3FBC2F2C"/>
    <w:rsid w:val="408E5CCA"/>
    <w:rsid w:val="41331815"/>
    <w:rsid w:val="439F61E6"/>
    <w:rsid w:val="454E38DB"/>
    <w:rsid w:val="45D60969"/>
    <w:rsid w:val="467715C9"/>
    <w:rsid w:val="468D27B6"/>
    <w:rsid w:val="46C8706C"/>
    <w:rsid w:val="47B74586"/>
    <w:rsid w:val="4914412B"/>
    <w:rsid w:val="491E2673"/>
    <w:rsid w:val="4B1A0156"/>
    <w:rsid w:val="523022A6"/>
    <w:rsid w:val="557C4D70"/>
    <w:rsid w:val="57563275"/>
    <w:rsid w:val="5A29625B"/>
    <w:rsid w:val="5AF07467"/>
    <w:rsid w:val="5E5E3CC8"/>
    <w:rsid w:val="5FDC4277"/>
    <w:rsid w:val="5FFE2ECC"/>
    <w:rsid w:val="60CF4AB1"/>
    <w:rsid w:val="639015CE"/>
    <w:rsid w:val="63E001F2"/>
    <w:rsid w:val="64F810E3"/>
    <w:rsid w:val="681A4419"/>
    <w:rsid w:val="69301FDC"/>
    <w:rsid w:val="694741D7"/>
    <w:rsid w:val="6AFF275C"/>
    <w:rsid w:val="6B9B2724"/>
    <w:rsid w:val="6DCC5D47"/>
    <w:rsid w:val="6E4A41A2"/>
    <w:rsid w:val="715031A4"/>
    <w:rsid w:val="71526853"/>
    <w:rsid w:val="73EC7472"/>
    <w:rsid w:val="78A57273"/>
    <w:rsid w:val="7A4F1D43"/>
    <w:rsid w:val="7C7E00C1"/>
    <w:rsid w:val="7DA74BAA"/>
    <w:rsid w:val="7E0E4C79"/>
    <w:rsid w:val="7EDD6F0A"/>
    <w:rsid w:val="7FF711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line="751" w:lineRule="exact"/>
      <w:ind w:left="20" w:right="1684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paragraph" w:styleId="4">
    <w:name w:val="heading 2"/>
    <w:basedOn w:val="1"/>
    <w:next w:val="1"/>
    <w:qFormat/>
    <w:uiPriority w:val="1"/>
    <w:pPr>
      <w:spacing w:before="26"/>
      <w:ind w:left="3533" w:right="2410" w:hanging="1800"/>
      <w:outlineLvl w:val="2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paragraph" w:styleId="5">
    <w:name w:val="heading 3"/>
    <w:basedOn w:val="1"/>
    <w:next w:val="1"/>
    <w:qFormat/>
    <w:uiPriority w:val="1"/>
    <w:pPr>
      <w:ind w:left="1004" w:right="1684"/>
      <w:jc w:val="center"/>
      <w:outlineLvl w:val="3"/>
    </w:pPr>
    <w:rPr>
      <w:rFonts w:ascii="微软雅黑" w:hAnsi="微软雅黑" w:eastAsia="微软雅黑" w:cs="微软雅黑"/>
      <w:b/>
      <w:bCs/>
      <w:sz w:val="35"/>
      <w:szCs w:val="35"/>
      <w:lang w:val="zh-CN" w:eastAsia="zh-CN" w:bidi="zh-CN"/>
    </w:rPr>
  </w:style>
  <w:style w:type="paragraph" w:styleId="6">
    <w:name w:val="heading 4"/>
    <w:basedOn w:val="1"/>
    <w:next w:val="1"/>
    <w:qFormat/>
    <w:uiPriority w:val="1"/>
    <w:pPr>
      <w:ind w:left="822" w:right="1507" w:firstLine="651"/>
      <w:jc w:val="both"/>
      <w:outlineLvl w:val="4"/>
    </w:pPr>
    <w:rPr>
      <w:rFonts w:ascii="华文楷体" w:hAnsi="华文楷体" w:eastAsia="华文楷体" w:cs="华文楷体"/>
      <w:sz w:val="32"/>
      <w:szCs w:val="32"/>
      <w:lang w:val="zh-CN" w:eastAsia="zh-CN" w:bidi="zh-CN"/>
    </w:rPr>
  </w:style>
  <w:style w:type="paragraph" w:styleId="7">
    <w:name w:val="heading 5"/>
    <w:basedOn w:val="1"/>
    <w:next w:val="1"/>
    <w:qFormat/>
    <w:uiPriority w:val="1"/>
    <w:pPr>
      <w:ind w:left="2043"/>
      <w:jc w:val="both"/>
      <w:outlineLvl w:val="5"/>
    </w:pPr>
    <w:rPr>
      <w:rFonts w:ascii="华文仿宋" w:hAnsi="华文仿宋" w:eastAsia="华文仿宋" w:cs="华文仿宋"/>
      <w:sz w:val="28"/>
      <w:szCs w:val="28"/>
      <w:lang w:val="zh-CN" w:eastAsia="zh-CN" w:bidi="zh-CN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华文仿宋" w:hAnsi="华文仿宋" w:eastAsia="华文仿宋" w:cs="华文仿宋"/>
      <w:sz w:val="26"/>
      <w:szCs w:val="26"/>
      <w:lang w:val="zh-CN" w:eastAsia="zh-CN" w:bidi="zh-CN"/>
    </w:rPr>
  </w:style>
  <w:style w:type="paragraph" w:styleId="8">
    <w:name w:val="Plain Text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4"/>
      <w:lang w:val="en-US" w:eastAsia="zh-CN" w:bidi="ar-SA"/>
    </w:rPr>
  </w:style>
  <w:style w:type="paragraph" w:styleId="9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spacing w:line="305" w:lineRule="exact"/>
      <w:ind w:left="1605" w:hanging="182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14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2021-12-20T06:31:00Z</dcterms:created>
  <dc:creator>Administrator</dc:creator>
  <cp:lastModifiedBy>办公室</cp:lastModifiedBy>
  <cp:lastPrinted>2021-12-23T12:09:00Z</cp:lastPrinted>
  <dcterms:modified xsi:type="dcterms:W3CDTF">2021-12-29T02:04:34Z</dcterms:modified>
  <dc:title>图形2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2021-12-20T00:00:00Z</vt:filetime>
  </property>
  <property fmtid="{D5CDD505-2E9C-101B-9397-08002B2CF9AE}" pid="3" name="Creator">
    <vt:lpwstr>CorelDRAW</vt:lpwstr>
  </property>
  <property fmtid="{D5CDD505-2E9C-101B-9397-08002B2CF9AE}" pid="4" name="LastSaved">
    <vt:filetime>2021-12-20T00:00:00Z</vt:filetime>
  </property>
  <property fmtid="{D5CDD505-2E9C-101B-9397-08002B2CF9AE}" pid="5" name="KSOProductBuildVer">
    <vt:lpwstr>2052-11.1.0.11115</vt:lpwstr>
  </property>
  <property fmtid="{D5CDD505-2E9C-101B-9397-08002B2CF9AE}" pid="6" name="ICV">
    <vt:lpwstr>E27ADCB2BF60452D9CABCD558DD9F193</vt:lpwstr>
  </property>
</Properties>
</file>